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40" w:lineRule="auto"/>
        <w:ind w:left="283.46456692913375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ALL B SCHEDA AUTO VALUTAZIONE TITOLI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Progetto "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MIGLIORIAMOCI SEMPRE PIU</w:t>
      </w:r>
      <w:r w:rsidDel="00000000" w:rsidR="00000000" w:rsidRPr="00000000">
        <w:rPr>
          <w:highlight w:val="white"/>
          <w:rtl w:val="0"/>
        </w:rPr>
        <w:t xml:space="preserve">’           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CUP B64D25005380007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ind w:firstLine="283.46456692913375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CANDIDATO/A __________________________________________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149041276"/>
        <w:tag w:val="goog_rdk_0"/>
      </w:sdtPr>
      <w:sdtContent>
        <w:tbl>
          <w:tblPr>
            <w:tblStyle w:val="Table1"/>
            <w:tblW w:w="10245.0" w:type="dxa"/>
            <w:jc w:val="left"/>
            <w:tblInd w:w="-28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415"/>
            <w:gridCol w:w="2610"/>
            <w:gridCol w:w="2220"/>
            <w:tblGridChange w:id="0">
              <w:tblGrid>
                <w:gridCol w:w="5415"/>
                <w:gridCol w:w="2610"/>
                <w:gridCol w:w="22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widowControl w:val="0"/>
                  <w:spacing w:after="0" w:line="240" w:lineRule="auto"/>
                  <w:ind w:left="72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MODULO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SEDE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widowControl w:val="0"/>
                  <w:spacing w:after="0"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DURATA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widowControl w:val="0"/>
                  <w:numPr>
                    <w:ilvl w:val="0"/>
                    <w:numId w:val="9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italiano classi quinte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widowControl w:val="0"/>
                  <w:numPr>
                    <w:ilvl w:val="0"/>
                    <w:numId w:val="6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Coding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numPr>
                    <w:ilvl w:val="0"/>
                    <w:numId w:val="6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Inglese quarte 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widowControl w:val="0"/>
                  <w:numPr>
                    <w:ilvl w:val="0"/>
                    <w:numId w:val="6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Inglese quinte 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informatica e coding scuola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numPr>
                    <w:ilvl w:val="0"/>
                    <w:numId w:val="2"/>
                  </w:numPr>
                  <w:spacing w:after="0" w:line="240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italiano classi seconde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widowControl w:val="0"/>
                  <w:numPr>
                    <w:ilvl w:val="0"/>
                    <w:numId w:val="8"/>
                  </w:numPr>
                  <w:spacing w:after="0" w:line="240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matematica  classi terze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numPr>
                    <w:ilvl w:val="0"/>
                    <w:numId w:val="10"/>
                  </w:numPr>
                  <w:spacing w:after="0" w:line="240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matematica  classi quarte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numPr>
                    <w:ilvl w:val="0"/>
                    <w:numId w:val="3"/>
                  </w:numPr>
                  <w:spacing w:after="0" w:line="240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matematica  classi quinte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Cardinale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numPr>
                    <w:ilvl w:val="0"/>
                    <w:numId w:val="5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matematica  primaria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numPr>
                    <w:ilvl w:val="0"/>
                    <w:numId w:val="7"/>
                  </w:numPr>
                  <w:spacing w:after="0" w:line="240" w:lineRule="auto"/>
                  <w:ind w:left="720" w:hanging="360"/>
                  <w:rPr/>
                </w:pPr>
                <w:r w:rsidDel="00000000" w:rsidR="00000000" w:rsidRPr="00000000">
                  <w:rPr>
                    <w:rtl w:val="0"/>
                  </w:rPr>
                  <w:t xml:space="preserve">Recupero italiano terze secondaria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IC Brancati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widowControl w:val="0"/>
                  <w:numPr>
                    <w:ilvl w:val="0"/>
                    <w:numId w:val="4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Recupero matematica terze secondaria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numPr>
                    <w:ilvl w:val="0"/>
                    <w:numId w:val="7"/>
                  </w:numPr>
                  <w:spacing w:after="0" w:line="240" w:lineRule="auto"/>
                  <w:ind w:left="720" w:hanging="360"/>
                </w:pPr>
                <w:r w:rsidDel="00000000" w:rsidR="00000000" w:rsidRPr="00000000">
                  <w:rPr>
                    <w:rtl w:val="0"/>
                  </w:rPr>
                  <w:t xml:space="preserve">Recupero inglese  terze secondaria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San Teodoro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30 h</w:t>
                </w:r>
              </w:p>
            </w:tc>
          </w:tr>
        </w:tbl>
      </w:sdtContent>
    </w:sdt>
    <w:p w:rsidR="00000000" w:rsidDel="00000000" w:rsidP="00000000" w:rsidRDefault="00000000" w:rsidRPr="00000000" w14:paraId="0000002F">
      <w:pPr>
        <w:spacing w:after="86" w:before="0" w:line="240" w:lineRule="auto"/>
        <w:ind w:left="-420" w:firstLine="0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disponibilita’ per n. moduli        1           2            3            4</w:t>
      </w:r>
      <w:r w:rsidDel="00000000" w:rsidR="00000000" w:rsidRPr="00000000">
        <w:rPr>
          <w:rtl w:val="0"/>
        </w:rPr>
      </w:r>
    </w:p>
    <w:tbl>
      <w:tblPr>
        <w:tblStyle w:val="Table2"/>
        <w:tblW w:w="10185.0" w:type="dxa"/>
        <w:jc w:val="left"/>
        <w:tblInd w:w="-2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80"/>
        <w:gridCol w:w="2220"/>
        <w:gridCol w:w="2085"/>
        <w:tblGridChange w:id="0">
          <w:tblGrid>
            <w:gridCol w:w="5880"/>
            <w:gridCol w:w="2220"/>
            <w:gridCol w:w="2085"/>
          </w:tblGrid>
        </w:tblGridChange>
      </w:tblGrid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CULTURALI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8" w:right="0" w:hanging="758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dichiarato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8" w:right="0" w:hanging="758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 candidato/a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8" w:right="0" w:hanging="838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attribuito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8" w:right="0" w:hanging="838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 Gruppo di Lavoro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laurea specifica (vecchio ordinamento o specialistica nuovo ordinamento)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Fino a 100/110 punti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 100 a 105/110 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 106 a 111/100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 110/110 e lode 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(Per i docenti di scuola secondaria)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scuola superiore ove costituisca titolo di accesso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Fino a 100/100 punti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Da 80 a 100      punti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Da 60 a 80        punti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(Per i docenti di scuola primaria)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Nel caso del punto precedente il possesso di laurea aggiuntiva verrà valutata con ulteriori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Abilitazione all’insegnamento per disciplina afferente al modulo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Dottorato di ricerca attinente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PROFESSIONALI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dichiarato dal candidato/a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Punteggio attribuito dal Gruppo di Lav.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Corsi di specializzazione, corsi post-laurea e master attinenti la didattica  afferente al modulo                 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(1 punto per ogni titolo fino a 5 punti)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Corsi di formazione/aggiornamento  attinenti la didattica  afferente al modulo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punti per ogni corso fino a 3 punti)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Pubblicazioni a stampa attinenti alle tematiche del modulo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(0,5 punti per ogni pubblicazione fino a 3 punti)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Partecipazione documentata a Progetti e/o sperimentazioni INDIRE, INVALSI, ecc di rilevanza nazionale sempre attinenti la tematica del modulo                         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(0,5 punti per ogni partecipazione fino a 3 punti)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di tutor in Progetti PON-POR-PNRR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   (1 punto per ogni esperienza fino a 5 punti)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Certificazioni Competenze informatiche(ECDL, Eipass, ecc )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       (2 punti per ogni certificazione fino a  6 punti)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dichiara che i titoli sopra indicati e auto-valutati trovano riscontro nel curriculum vitae.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00" w:before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i w:val="1"/>
          <w:iCs w:val="1"/>
          <w:rtl w:val="0"/>
        </w:rPr>
        <w:t xml:space="preserve">DATA _____________________                                                                                                FIRMA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851" w:left="1134" w:right="849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pswA/dFIbU0Kqaysz0tt1BkEfw==">CgMxLjAaHwoBMBIaChgICVIUChJ0YWJsZS5nY2w4NzMzeXdyN2s4AHIhMWVaWjBBUlpFMDFSbU1FQ05fMThFc3VEWENwSHBXSE5Q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